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sz w:val="22"/>
          <w:szCs w:val="22"/>
        </w:rPr>
      </w:pPr>
      <w:r>
        <w:rPr>
          <w:rFonts w:ascii="Cambria" w:cs="Cambria" w:hAnsi="Cambria" w:eastAsia="Cambria"/>
          <w:sz w:val="22"/>
          <w:szCs w:val="22"/>
          <w:rtl w:val="0"/>
          <w:lang w:val="en-US"/>
        </w:rPr>
        <w:t>Title of Lesson _____________________________________________________________________________________</w:t>
      </w:r>
    </w:p>
    <w:p>
      <w:pPr>
        <w:pStyle w:val="Body A"/>
        <w:rPr>
          <w:sz w:val="22"/>
          <w:szCs w:val="22"/>
        </w:rPr>
      </w:pPr>
    </w:p>
    <w:p>
      <w:pPr>
        <w:pStyle w:val="Body A"/>
        <w:rPr>
          <w:rFonts w:ascii="Cambria" w:cs="Cambria" w:hAnsi="Cambria" w:eastAsia="Cambria"/>
          <w:sz w:val="22"/>
          <w:szCs w:val="22"/>
          <w:rtl w:val="0"/>
        </w:rPr>
      </w:pPr>
      <w:r>
        <w:rPr>
          <w:rFonts w:ascii="Cambria" w:cs="Cambria" w:hAnsi="Cambria" w:eastAsia="Cambria"/>
          <w:sz w:val="22"/>
          <w:szCs w:val="22"/>
          <w:rtl w:val="0"/>
          <w:lang w:val="en-US"/>
        </w:rPr>
        <w:t>Teacher's Name_____________________________GradeLeve</w:t>
      </w:r>
      <w:r>
        <w:rPr>
          <w:rFonts w:ascii="Cambria" w:cs="Cambria" w:hAnsi="Cambria" w:eastAsia="Cambria"/>
          <w:sz w:val="22"/>
          <w:szCs w:val="22"/>
          <w:rtl w:val="0"/>
          <w:lang w:val="en-US"/>
        </w:rPr>
        <w:t>l</w:t>
      </w:r>
      <w:r>
        <w:rPr>
          <w:rFonts w:ascii="Cambria" w:cs="Cambria" w:hAnsi="Cambria" w:eastAsia="Cambria"/>
          <w:sz w:val="22"/>
          <w:szCs w:val="22"/>
          <w:rtl w:val="0"/>
          <w:lang w:val="en-US"/>
        </w:rPr>
        <w:t>___________Date</w:t>
      </w:r>
      <w:r>
        <w:rPr>
          <w:rFonts w:ascii="Cambria" w:cs="Cambria" w:hAnsi="Cambria" w:eastAsia="Cambria"/>
          <w:sz w:val="22"/>
          <w:szCs w:val="22"/>
          <w:rtl w:val="0"/>
          <w:lang w:val="en-US"/>
        </w:rPr>
        <w:t>________</w:t>
      </w:r>
      <w:r>
        <w:rPr>
          <w:rFonts w:ascii="Cambria" w:cs="Cambria" w:hAnsi="Cambria" w:eastAsia="Cambria"/>
          <w:sz w:val="22"/>
          <w:szCs w:val="22"/>
          <w:rtl w:val="0"/>
          <w:lang w:val="en-US"/>
        </w:rPr>
        <w:t>___________</w:t>
      </w:r>
    </w:p>
    <w:p>
      <w:pPr>
        <w:pStyle w:val="Body A"/>
        <w:rPr>
          <w:rFonts w:ascii="Cambria" w:cs="Cambria" w:hAnsi="Cambria" w:eastAsia="Cambria"/>
          <w:sz w:val="22"/>
          <w:szCs w:val="22"/>
        </w:rPr>
      </w:pPr>
    </w:p>
    <w:p>
      <w:pPr>
        <w:pStyle w:val="Body A"/>
        <w:rPr>
          <w:sz w:val="26"/>
          <w:szCs w:val="26"/>
        </w:rPr>
      </w:pPr>
      <w:r>
        <w:rPr>
          <w:rFonts w:ascii="Times New Roman Bold"/>
          <w:sz w:val="26"/>
          <w:szCs w:val="26"/>
          <w:rtl w:val="0"/>
          <w:lang w:val="en-US"/>
        </w:rPr>
        <w:t xml:space="preserve">Use this lesson plan template as a WORKING DOCUMENT or DRAFT FOR PLANNING. </w:t>
      </w:r>
      <w:r>
        <w:rPr>
          <w:rFonts w:ascii="Cambria" w:cs="Cambria" w:hAnsi="Cambria" w:eastAsia="Cambria"/>
          <w:sz w:val="26"/>
          <w:szCs w:val="26"/>
          <w:rtl w:val="0"/>
          <w:lang w:val="en-US"/>
        </w:rPr>
        <w:t xml:space="preserve"> It is to help you plan and familiarize yourself with lesson planning.  </w:t>
      </w:r>
    </w:p>
    <w:p>
      <w:pPr>
        <w:pStyle w:val="Body A"/>
        <w:rPr>
          <w:sz w:val="26"/>
          <w:szCs w:val="26"/>
        </w:rPr>
      </w:pPr>
      <w:r>
        <w:rPr>
          <w:rFonts w:ascii="Times New Roman Bold"/>
          <w:sz w:val="26"/>
          <w:szCs w:val="26"/>
          <w:rtl w:val="0"/>
          <w:lang w:val="en-US"/>
        </w:rPr>
        <w:t xml:space="preserve">You are only expected to do your best </w:t>
      </w:r>
      <w:r>
        <w:rPr>
          <w:rFonts w:ascii="Times New Roman Bold"/>
          <w:sz w:val="26"/>
          <w:szCs w:val="26"/>
          <w:rtl w:val="0"/>
          <w:lang w:val="en-US"/>
        </w:rPr>
        <w:t>when filling it in.</w:t>
      </w:r>
    </w:p>
    <w:p>
      <w:pPr>
        <w:pStyle w:val="Body A"/>
      </w:pPr>
      <w:r>
        <w:rPr>
          <w:rFonts w:ascii="Cambria" w:cs="Cambria" w:hAnsi="Cambria" w:eastAsia="Cambria"/>
          <w:sz w:val="26"/>
          <w:szCs w:val="26"/>
          <w:rtl w:val="0"/>
          <w:lang w:val="en-US"/>
        </w:rPr>
        <w:t>After you have finished teaching this lesson to the class, we can discuss the lesson using this document.  You will then have two weeks to add to this plan and submit.</w:t>
      </w:r>
    </w:p>
    <w:p>
      <w:pPr>
        <w:pStyle w:val="Body A"/>
        <w:widowControl w:val="0"/>
        <w:jc w:val="center"/>
      </w:pPr>
    </w:p>
    <w:p>
      <w:pPr>
        <w:pStyle w:val="Body A"/>
        <w:widowControl w:val="0"/>
        <w:jc w:val="center"/>
      </w:pPr>
      <w:r>
        <w:rPr>
          <w:rFonts w:ascii="Times New Roman"/>
          <w:rtl w:val="0"/>
          <w:lang w:val="en-US"/>
        </w:rPr>
        <w:t>THE LESSON</w:t>
      </w:r>
    </w:p>
    <w:p>
      <w:pPr>
        <w:pStyle w:val="Body A"/>
        <w:widowControl w:val="0"/>
        <w:jc w:val="center"/>
      </w:pP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76"/>
        <w:gridCol w:w="4677"/>
      </w:tblGrid>
      <w:tr>
        <w:tblPrEx>
          <w:shd w:val="clear" w:color="auto" w:fill="auto"/>
        </w:tblPrEx>
        <w:trPr>
          <w:trHeight w:val="279" w:hRule="atLeast"/>
        </w:trPr>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ART CONTEXT (Process, Movement, etc</w:t>
            </w:r>
            <w:r>
              <w:rPr>
                <w:rFonts w:ascii="Arial Unicode MS" w:cs="Arial Unicode MS" w:hAnsi="Helvetica" w:eastAsia="Arial Unicode MS" w:hint="default"/>
                <w:rtl w:val="0"/>
              </w:rPr>
              <w:t>…</w:t>
            </w:r>
            <w:r>
              <w:rPr>
                <w:rFonts w:ascii="Helvetica" w:cs="Arial Unicode MS" w:hAnsi="Arial Unicode MS" w:eastAsia="Arial Unicode MS"/>
                <w:rtl w:val="0"/>
              </w:rPr>
              <w:t>)</w:t>
            </w:r>
          </w:p>
        </w:tc>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5" w:hRule="atLeast"/>
        </w:trPr>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FORM AND STRUCTURE (Elements and Principles of Art)</w:t>
            </w:r>
          </w:p>
        </w:tc>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485" w:hRule="atLeast"/>
        </w:trPr>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PERSONAL PERSPECTIVE (Opportunity for pupil self-expression)</w:t>
            </w:r>
          </w:p>
        </w:tc>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
            <w:pPr>
              <w:pStyle w:val="Table Style 2"/>
              <w:bidi w:val="0"/>
            </w:pPr>
          </w:p>
        </w:tc>
      </w:tr>
      <w:tr>
        <w:tblPrEx>
          <w:shd w:val="clear" w:color="auto" w:fill="auto"/>
        </w:tblPrEx>
        <w:trPr>
          <w:trHeight w:val="485" w:hRule="atLeast"/>
        </w:trPr>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PRODUCTION (Making words. ex. painting, drawing, tearing</w:t>
            </w:r>
            <w:r>
              <w:rPr>
                <w:rFonts w:ascii="Arial Unicode MS" w:cs="Arial Unicode MS" w:hAnsi="Helvetica" w:eastAsia="Arial Unicode MS" w:hint="default"/>
                <w:rtl w:val="0"/>
              </w:rPr>
              <w:t>…</w:t>
            </w:r>
            <w:r>
              <w:rPr>
                <w:rFonts w:ascii="Helvetica" w:cs="Arial Unicode MS" w:hAnsi="Arial Unicode MS" w:eastAsia="Arial Unicode MS"/>
                <w:rtl w:val="0"/>
              </w:rPr>
              <w:t>)</w:t>
            </w:r>
          </w:p>
        </w:tc>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
            <w:pPr>
              <w:pStyle w:val="Table Style 2"/>
              <w:bidi w:val="0"/>
            </w:pPr>
          </w:p>
        </w:tc>
      </w:tr>
    </w:tbl>
    <w:p>
      <w:pPr>
        <w:pStyle w:val="Body A"/>
        <w:widowControl w:val="0"/>
      </w:pPr>
    </w:p>
    <w:p>
      <w:pPr>
        <w:pStyle w:val="Body A"/>
        <w:widowControl w:val="0"/>
      </w:pPr>
    </w:p>
    <w:p>
      <w:pPr>
        <w:pStyle w:val="Body A"/>
        <w:widowControl w:val="0"/>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456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p>
          <w:p>
            <w:pPr>
              <w:pStyle w:val="Table Style 2"/>
              <w:bidi w:val="0"/>
            </w:pPr>
            <w:r>
              <w:rPr>
                <w:rFonts w:ascii="Helvetica" w:cs="Arial Unicode MS" w:hAnsi="Arial Unicode MS" w:eastAsia="Arial Unicode MS"/>
                <w:rtl w:val="0"/>
              </w:rPr>
              <w:t>SKILLS AND TECHNIQUES</w:t>
            </w:r>
          </w:p>
          <w:p>
            <w:pPr>
              <w:pStyle w:val="Table Style 2"/>
              <w:bidi w:val="0"/>
            </w:pPr>
            <w:r>
              <w:rPr>
                <w:rFonts w:ascii="Helvetica" w:cs="Arial Unicode MS" w:hAnsi="Arial Unicode MS" w:eastAsia="Arial Unicode MS"/>
                <w:rtl w:val="0"/>
                <w:lang w:val="en-US"/>
              </w:rPr>
              <w:t>What are the specific learning objectives for students in this lesson?</w:t>
            </w:r>
          </w:p>
          <w:p>
            <w:pPr>
              <w:pStyle w:val="Table Style 2"/>
              <w:bidi w:val="0"/>
            </w:pPr>
          </w:p>
          <w:p>
            <w:pPr>
              <w:pStyle w:val="Table Style 2"/>
              <w:rPr>
                <w:b w:val="1"/>
                <w:bCs w:val="1"/>
              </w:rPr>
            </w:pPr>
            <w:r>
              <w:rPr>
                <w:b w:val="1"/>
                <w:bCs w:val="1"/>
                <w:rtl w:val="0"/>
              </w:rPr>
              <w:t>STUDENTS WILL BE ABLE TO:</w:t>
            </w:r>
          </w:p>
          <w:p>
            <w:pPr>
              <w:pStyle w:val="Table Style 2"/>
              <w:rPr>
                <w:b w:val="1"/>
                <w:bCs w:val="1"/>
              </w:rPr>
            </w:pPr>
          </w:p>
          <w:p>
            <w:pPr>
              <w:pStyle w:val="Table Style 2"/>
              <w:rPr>
                <w:b w:val="1"/>
                <w:bCs w:val="1"/>
              </w:rPr>
            </w:pPr>
          </w:p>
          <w:p>
            <w:pPr>
              <w:pStyle w:val="Table Style 2"/>
              <w:rPr>
                <w:b w:val="1"/>
                <w:bCs w:val="1"/>
              </w:rPr>
            </w:pPr>
          </w:p>
          <w:p>
            <w:pPr>
              <w:pStyle w:val="Table Style 2"/>
              <w:rPr>
                <w:b w:val="1"/>
                <w:bCs w:val="1"/>
              </w:rPr>
            </w:pPr>
          </w:p>
          <w:p>
            <w:pPr>
              <w:pStyle w:val="Table Style 2"/>
              <w:rPr>
                <w:b w:val="1"/>
                <w:bCs w:val="1"/>
              </w:rPr>
            </w:pPr>
          </w:p>
          <w:p>
            <w:pPr>
              <w:pStyle w:val="Table Style 2"/>
              <w:rPr>
                <w:b w:val="1"/>
                <w:bCs w:val="1"/>
              </w:rPr>
            </w:pPr>
          </w:p>
          <w:p>
            <w:pPr>
              <w:pStyle w:val="Table Style 2"/>
              <w:rPr>
                <w:b w:val="1"/>
                <w:bCs w:val="1"/>
              </w:rPr>
            </w:pPr>
          </w:p>
          <w:p>
            <w:pPr>
              <w:pStyle w:val="Table Style 2"/>
              <w:rPr>
                <w:b w:val="1"/>
                <w:bCs w:val="1"/>
              </w:rPr>
            </w:pPr>
          </w:p>
          <w:p>
            <w:pPr>
              <w:pStyle w:val="Table Style 2"/>
              <w:rPr>
                <w:b w:val="1"/>
                <w:bCs w:val="1"/>
              </w:rPr>
            </w:pPr>
          </w:p>
          <w:p>
            <w:pPr>
              <w:pStyle w:val="Table Style 2"/>
              <w:rPr>
                <w:b w:val="1"/>
                <w:bCs w:val="1"/>
              </w:rPr>
            </w:pPr>
          </w:p>
          <w:p>
            <w:pPr>
              <w:pStyle w:val="Table Style 2"/>
              <w:rPr>
                <w:b w:val="1"/>
                <w:bCs w:val="1"/>
              </w:rPr>
            </w:pPr>
          </w:p>
          <w:p>
            <w:pPr>
              <w:pStyle w:val="Table Style 2"/>
              <w:bidi w:val="0"/>
            </w:pPr>
          </w:p>
          <w:p>
            <w:pPr>
              <w:pStyle w:val="Table Style 2"/>
              <w:bidi w:val="0"/>
            </w:pPr>
            <w:r/>
          </w:p>
        </w:tc>
      </w:tr>
      <w:tr>
        <w:tblPrEx>
          <w:shd w:val="clear" w:color="auto" w:fill="auto"/>
        </w:tblPrEx>
        <w:trPr>
          <w:trHeight w:val="504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CONCEPTS</w:t>
            </w:r>
          </w:p>
          <w:p>
            <w:pPr>
              <w:pStyle w:val="Table Style 2"/>
              <w:bidi w:val="0"/>
            </w:pPr>
            <w:r>
              <w:rPr>
                <w:rFonts w:ascii="Helvetica" w:cs="Arial Unicode MS" w:hAnsi="Arial Unicode MS" w:eastAsia="Arial Unicode MS"/>
                <w:rtl w:val="0"/>
                <w:lang w:val="en-US"/>
              </w:rPr>
              <w:t>What are the specific learning goals for pupils in this lesson?</w:t>
            </w:r>
          </w:p>
          <w:p>
            <w:pPr>
              <w:pStyle w:val="Table Style 2"/>
              <w:bidi w:val="0"/>
            </w:pPr>
          </w:p>
          <w:p>
            <w:pPr>
              <w:pStyle w:val="Table Style 2"/>
              <w:rPr>
                <w:b w:val="1"/>
                <w:bCs w:val="1"/>
              </w:rPr>
            </w:pPr>
            <w:r>
              <w:rPr>
                <w:b w:val="1"/>
                <w:bCs w:val="1"/>
                <w:rtl w:val="0"/>
              </w:rPr>
              <w:t>STUDENTS WILL UNDERSTAND THAT:</w:t>
            </w:r>
          </w:p>
          <w:p>
            <w:pPr>
              <w:pStyle w:val="Table Style 2"/>
              <w:rPr>
                <w:b w:val="1"/>
                <w:bCs w:val="1"/>
              </w:rPr>
            </w:pPr>
          </w:p>
          <w:p>
            <w:pPr>
              <w:pStyle w:val="Table Style 2"/>
              <w:rPr>
                <w:b w:val="1"/>
                <w:bCs w:val="1"/>
              </w:rPr>
            </w:pPr>
          </w:p>
          <w:p>
            <w:pPr>
              <w:pStyle w:val="Table Style 2"/>
              <w:rPr>
                <w:b w:val="1"/>
                <w:bCs w:val="1"/>
              </w:rPr>
            </w:pPr>
          </w:p>
          <w:p>
            <w:pPr>
              <w:pStyle w:val="Table Style 2"/>
              <w:rPr>
                <w:b w:val="1"/>
                <w:bCs w:val="1"/>
              </w:rPr>
            </w:pPr>
          </w:p>
          <w:p>
            <w:pPr>
              <w:pStyle w:val="Table Style 2"/>
              <w:rPr>
                <w:b w:val="1"/>
                <w:bCs w:val="1"/>
              </w:rPr>
            </w:pPr>
          </w:p>
          <w:p>
            <w:pPr>
              <w:pStyle w:val="Table Style 2"/>
              <w:rPr>
                <w:b w:val="1"/>
                <w:bCs w:val="1"/>
              </w:rPr>
            </w:pPr>
          </w:p>
          <w:p>
            <w:pPr>
              <w:pStyle w:val="Table Style 2"/>
              <w:rPr>
                <w:b w:val="1"/>
                <w:bCs w:val="1"/>
              </w:rPr>
            </w:pPr>
          </w:p>
          <w:p>
            <w:pPr>
              <w:pStyle w:val="Table Style 2"/>
              <w:rPr>
                <w:b w:val="1"/>
                <w:bCs w:val="1"/>
              </w:rPr>
            </w:pPr>
          </w:p>
          <w:p>
            <w:pPr>
              <w:pStyle w:val="Table Style 2"/>
              <w:rPr>
                <w:b w:val="1"/>
                <w:bCs w:val="1"/>
              </w:rPr>
            </w:pPr>
          </w:p>
          <w:p>
            <w:pPr>
              <w:pStyle w:val="Table Style 2"/>
              <w:rPr>
                <w:b w:val="1"/>
                <w:bCs w:val="1"/>
              </w:rPr>
            </w:pPr>
          </w:p>
          <w:p>
            <w:pPr>
              <w:pStyle w:val="Table Style 2"/>
              <w:rPr>
                <w:b w:val="1"/>
                <w:bCs w:val="1"/>
              </w:rPr>
            </w:pPr>
          </w:p>
          <w:p>
            <w:pPr>
              <w:pStyle w:val="Table Style 2"/>
              <w:rPr>
                <w:b w:val="1"/>
                <w:bCs w:val="1"/>
              </w:rPr>
            </w:pPr>
          </w:p>
          <w:p>
            <w:pPr>
              <w:pStyle w:val="Table Style 2"/>
              <w:rPr>
                <w:b w:val="1"/>
                <w:bCs w:val="1"/>
              </w:rPr>
            </w:pPr>
          </w:p>
          <w:p>
            <w:pPr>
              <w:pStyle w:val="Table Style 2"/>
              <w:rPr>
                <w:b w:val="1"/>
                <w:bCs w:val="1"/>
              </w:rPr>
            </w:pPr>
          </w:p>
          <w:p>
            <w:pPr>
              <w:pStyle w:val="Table Style 2"/>
              <w:rPr>
                <w:b w:val="1"/>
                <w:bCs w:val="1"/>
              </w:rPr>
            </w:pPr>
          </w:p>
          <w:p>
            <w:pPr>
              <w:pStyle w:val="Table Style 2"/>
            </w:pPr>
            <w:r>
              <w:rPr>
                <w:b w:val="1"/>
                <w:bCs w:val="1"/>
              </w:rPr>
            </w:r>
          </w:p>
        </w:tc>
      </w:tr>
    </w:tbl>
    <w:p>
      <w:pPr>
        <w:pStyle w:val="Body A"/>
        <w:widowControl w:val="0"/>
      </w:pPr>
    </w:p>
    <w:p>
      <w:pPr>
        <w:pStyle w:val="Body A"/>
        <w:widowControl w:val="0"/>
      </w:pPr>
    </w:p>
    <w:p>
      <w:pPr>
        <w:pStyle w:val="Body A"/>
        <w:widowControl w:val="0"/>
      </w:pPr>
    </w:p>
    <w:p>
      <w:pPr>
        <w:pStyle w:val="Body A"/>
        <w:widowControl w:val="0"/>
      </w:pPr>
    </w:p>
    <w:p>
      <w:pPr>
        <w:pStyle w:val="Body A"/>
        <w:widowControl w:val="0"/>
      </w:pPr>
    </w:p>
    <w:p>
      <w:pPr>
        <w:pStyle w:val="Body A"/>
        <w:widowControl w:val="0"/>
      </w:pPr>
    </w:p>
    <w:p>
      <w:pPr>
        <w:pStyle w:val="Body A"/>
        <w:widowControl w:val="0"/>
      </w:pPr>
    </w:p>
    <w:p>
      <w:pPr>
        <w:pStyle w:val="Body A"/>
        <w:widowControl w:val="0"/>
      </w:pPr>
    </w:p>
    <w:p>
      <w:pPr>
        <w:pStyle w:val="Body A"/>
        <w:widowControl w:val="0"/>
      </w:pPr>
    </w:p>
    <w:p>
      <w:pPr>
        <w:pStyle w:val="Body A"/>
        <w:widowControl w:val="0"/>
      </w:pPr>
    </w:p>
    <w:p>
      <w:pPr>
        <w:pStyle w:val="Body A"/>
        <w:widowControl w:val="0"/>
      </w:pPr>
      <w:r>
        <w:rPr>
          <w:rFonts w:ascii="Times New Roman"/>
          <w:rtl w:val="0"/>
          <w:lang w:val="en-US"/>
        </w:rPr>
        <w:t>WHAT MATERIALS AND VISUAL RESOURCES WILL YOU USE FOR THE LESSON?</w:t>
      </w:r>
    </w:p>
    <w:p>
      <w:pPr>
        <w:pStyle w:val="Body A"/>
        <w:widowControl w:val="0"/>
      </w:pP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76"/>
        <w:gridCol w:w="4677"/>
      </w:tblGrid>
      <w:tr>
        <w:tblPrEx>
          <w:shd w:val="clear" w:color="auto" w:fill="auto"/>
        </w:tblPrEx>
        <w:trPr>
          <w:trHeight w:val="279" w:hRule="atLeast"/>
        </w:trPr>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MATERIALS</w:t>
            </w:r>
          </w:p>
        </w:tc>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VISUAL RESOURCES</w:t>
            </w:r>
          </w:p>
        </w:tc>
      </w:tr>
      <w:tr>
        <w:tblPrEx>
          <w:shd w:val="clear" w:color="auto" w:fill="auto"/>
        </w:tblPrEx>
        <w:trPr>
          <w:trHeight w:val="279" w:hRule="atLeast"/>
        </w:trPr>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A"/>
        <w:widowControl w:val="0"/>
      </w:pPr>
    </w:p>
    <w:p>
      <w:pPr>
        <w:pStyle w:val="Body A"/>
        <w:widowControl w:val="0"/>
      </w:pPr>
    </w:p>
    <w:p>
      <w:pPr>
        <w:pStyle w:val="Body A"/>
        <w:widowControl w:val="0"/>
      </w:pPr>
    </w:p>
    <w:p>
      <w:pPr>
        <w:pStyle w:val="Default"/>
        <w:bidi w:val="0"/>
        <w:spacing w:after="240"/>
        <w:ind w:left="0" w:right="0" w:firstLine="0"/>
        <w:jc w:val="left"/>
        <w:rPr>
          <w:rFonts w:ascii="Arial Bold" w:cs="Arial Bold" w:hAnsi="Arial Bold" w:eastAsia="Arial Bold"/>
          <w:sz w:val="24"/>
          <w:szCs w:val="24"/>
          <w:rtl w:val="0"/>
        </w:rPr>
      </w:pPr>
    </w:p>
    <w:p>
      <w:pPr>
        <w:pStyle w:val="Default"/>
        <w:bidi w:val="0"/>
        <w:spacing w:after="240"/>
        <w:ind w:left="0" w:right="0" w:firstLine="0"/>
        <w:jc w:val="left"/>
        <w:rPr>
          <w:rFonts w:ascii="Arial Bold" w:cs="Arial Bold" w:hAnsi="Arial Bold" w:eastAsia="Arial Bold"/>
          <w:sz w:val="24"/>
          <w:szCs w:val="24"/>
          <w:rtl w:val="0"/>
        </w:rPr>
      </w:pPr>
    </w:p>
    <w:p>
      <w:pPr>
        <w:pStyle w:val="Default"/>
        <w:bidi w:val="0"/>
        <w:spacing w:after="240"/>
        <w:ind w:left="0" w:right="0" w:firstLine="0"/>
        <w:jc w:val="left"/>
        <w:rPr>
          <w:rFonts w:ascii="Arial Bold" w:cs="Arial Bold" w:hAnsi="Arial Bold" w:eastAsia="Arial Bold"/>
          <w:sz w:val="24"/>
          <w:szCs w:val="24"/>
          <w:rtl w:val="0"/>
        </w:rPr>
      </w:pPr>
      <w:r>
        <w:rPr>
          <w:rFonts w:ascii="Arial Bold"/>
          <w:sz w:val="24"/>
          <w:szCs w:val="24"/>
          <w:rtl w:val="0"/>
        </w:rPr>
        <w:t>Motivation</w:t>
      </w:r>
      <w:r>
        <w:rPr>
          <w:rFonts w:ascii="Arial Bold"/>
          <w:sz w:val="24"/>
          <w:szCs w:val="24"/>
          <w:rtl w:val="0"/>
          <w:lang w:val="en-US"/>
        </w:rPr>
        <w:t>: How will you begin the lesson to engage the pupils? What will you show, do, and ask?</w:t>
      </w:r>
    </w:p>
    <w:p>
      <w:pPr>
        <w:pStyle w:val="Default"/>
        <w:bidi w:val="0"/>
        <w:spacing w:after="240"/>
        <w:ind w:left="0" w:right="0" w:firstLine="0"/>
        <w:jc w:val="left"/>
        <w:rPr>
          <w:rFonts w:ascii="Arial Bold" w:cs="Arial Bold" w:hAnsi="Arial Bold" w:eastAsia="Arial Bold"/>
          <w:sz w:val="24"/>
          <w:szCs w:val="24"/>
          <w:rtl w:val="0"/>
        </w:rPr>
      </w:pPr>
    </w:p>
    <w:p>
      <w:pPr>
        <w:pStyle w:val="Default"/>
        <w:bidi w:val="0"/>
        <w:spacing w:after="240"/>
        <w:ind w:left="0" w:right="0" w:firstLine="0"/>
        <w:jc w:val="left"/>
        <w:rPr>
          <w:rFonts w:ascii="Arial Bold" w:cs="Arial Bold" w:hAnsi="Arial Bold" w:eastAsia="Arial Bold"/>
          <w:sz w:val="24"/>
          <w:szCs w:val="24"/>
          <w:rtl w:val="0"/>
        </w:rPr>
      </w:pPr>
    </w:p>
    <w:p>
      <w:pPr>
        <w:pStyle w:val="Default"/>
        <w:bidi w:val="0"/>
        <w:spacing w:after="240"/>
        <w:ind w:left="0" w:right="0" w:firstLine="0"/>
        <w:jc w:val="left"/>
        <w:rPr>
          <w:rFonts w:ascii="Arial Bold" w:cs="Arial Bold" w:hAnsi="Arial Bold" w:eastAsia="Arial Bold"/>
          <w:sz w:val="24"/>
          <w:szCs w:val="24"/>
          <w:shd w:val="clear" w:color="auto" w:fill="fefefe"/>
          <w:rtl w:val="0"/>
        </w:rPr>
      </w:pPr>
      <w:r>
        <w:rPr>
          <w:rFonts w:ascii="Arial Bold"/>
          <w:sz w:val="24"/>
          <w:szCs w:val="24"/>
          <w:shd w:val="clear" w:color="auto" w:fill="fefefe"/>
          <w:rtl w:val="0"/>
          <w:lang w:val="en-US"/>
        </w:rPr>
        <w:t>De</w:t>
      </w:r>
      <w:r>
        <w:rPr>
          <w:rFonts w:ascii="Arial Bold"/>
          <w:sz w:val="24"/>
          <w:szCs w:val="24"/>
          <w:shd w:val="clear" w:color="auto" w:fill="fefefe"/>
          <w:rtl w:val="0"/>
          <w:lang w:val="nl-NL"/>
        </w:rPr>
        <w:t>monstration/Modeling</w:t>
      </w:r>
      <w:r>
        <w:rPr>
          <w:rFonts w:ascii="Arial Bold"/>
          <w:sz w:val="24"/>
          <w:szCs w:val="24"/>
          <w:shd w:val="clear" w:color="auto" w:fill="fefefe"/>
          <w:rtl w:val="0"/>
          <w:lang w:val="en-US"/>
        </w:rPr>
        <w:t>: What and how will you demonstrate or model?</w:t>
      </w:r>
    </w:p>
    <w:p>
      <w:pPr>
        <w:pStyle w:val="Default"/>
        <w:bidi w:val="0"/>
        <w:spacing w:after="240"/>
        <w:ind w:left="0" w:right="0" w:firstLine="0"/>
        <w:jc w:val="left"/>
        <w:rPr>
          <w:rFonts w:ascii="Arial Bold" w:cs="Arial Bold" w:hAnsi="Arial Bold" w:eastAsia="Arial Bold"/>
          <w:sz w:val="24"/>
          <w:szCs w:val="24"/>
          <w:shd w:val="clear" w:color="auto" w:fill="fefefe"/>
          <w:rtl w:val="0"/>
        </w:rPr>
      </w:pPr>
    </w:p>
    <w:p>
      <w:pPr>
        <w:pStyle w:val="Default"/>
        <w:bidi w:val="0"/>
        <w:spacing w:after="240"/>
        <w:ind w:left="0" w:right="0" w:firstLine="0"/>
        <w:jc w:val="left"/>
        <w:rPr>
          <w:rFonts w:ascii="Arial Bold" w:cs="Arial Bold" w:hAnsi="Arial Bold" w:eastAsia="Arial Bold"/>
          <w:sz w:val="24"/>
          <w:szCs w:val="24"/>
          <w:shd w:val="clear" w:color="auto" w:fill="fefefe"/>
          <w:rtl w:val="0"/>
        </w:rPr>
      </w:pPr>
    </w:p>
    <w:p>
      <w:pPr>
        <w:pStyle w:val="Default"/>
        <w:bidi w:val="0"/>
        <w:spacing w:after="240"/>
        <w:ind w:left="0" w:right="0" w:firstLine="0"/>
        <w:jc w:val="left"/>
        <w:rPr>
          <w:rFonts w:ascii="Arial Bold" w:cs="Arial Bold" w:hAnsi="Arial Bold" w:eastAsia="Arial Bold"/>
          <w:sz w:val="24"/>
          <w:szCs w:val="24"/>
          <w:shd w:val="clear" w:color="auto" w:fill="fefefe"/>
          <w:rtl w:val="0"/>
        </w:rPr>
      </w:pPr>
      <w:r>
        <w:rPr>
          <w:rFonts w:ascii="Arial Bold"/>
          <w:sz w:val="24"/>
          <w:szCs w:val="24"/>
          <w:shd w:val="clear" w:color="auto" w:fill="fefefe"/>
          <w:rtl w:val="0"/>
          <w:lang w:val="en-US"/>
        </w:rPr>
        <w:t xml:space="preserve">Studio </w:t>
      </w:r>
      <w:r>
        <w:rPr>
          <w:rFonts w:ascii="Arial Bold"/>
          <w:sz w:val="24"/>
          <w:szCs w:val="24"/>
          <w:shd w:val="clear" w:color="auto" w:fill="fefefe"/>
          <w:rtl w:val="0"/>
          <w:lang w:val="en-US"/>
        </w:rPr>
        <w:t>Practice</w:t>
      </w:r>
      <w:r>
        <w:rPr>
          <w:rFonts w:ascii="Arial Bold"/>
          <w:sz w:val="24"/>
          <w:szCs w:val="24"/>
          <w:shd w:val="clear" w:color="auto" w:fill="fefefe"/>
          <w:rtl w:val="0"/>
          <w:lang w:val="en-US"/>
        </w:rPr>
        <w:t xml:space="preserve"> (The Activity)</w:t>
      </w:r>
      <w:r>
        <w:rPr>
          <w:rFonts w:ascii="Arial Bold"/>
          <w:sz w:val="24"/>
          <w:szCs w:val="24"/>
          <w:shd w:val="clear" w:color="auto" w:fill="fefefe"/>
          <w:rtl w:val="0"/>
          <w:lang w:val="en-US"/>
        </w:rPr>
        <w:t>: How will you give pupils the opportunity to practice or apply new skills</w:t>
      </w:r>
      <w:r>
        <w:rPr>
          <w:rFonts w:ascii="Arial Bold"/>
          <w:sz w:val="24"/>
          <w:szCs w:val="24"/>
          <w:shd w:val="clear" w:color="auto" w:fill="fefefe"/>
          <w:rtl w:val="0"/>
          <w:lang w:val="en-US"/>
        </w:rPr>
        <w:t xml:space="preserve"> and </w:t>
      </w:r>
      <w:r>
        <w:rPr>
          <w:rFonts w:ascii="Arial Bold"/>
          <w:sz w:val="24"/>
          <w:szCs w:val="24"/>
          <w:shd w:val="clear" w:color="auto" w:fill="fefefe"/>
          <w:rtl w:val="0"/>
          <w:lang w:val="de-DE"/>
        </w:rPr>
        <w:t>understandings</w:t>
      </w:r>
      <w:r>
        <w:rPr>
          <w:rFonts w:ascii="Arial Bold"/>
          <w:sz w:val="24"/>
          <w:szCs w:val="24"/>
          <w:shd w:val="clear" w:color="auto" w:fill="fefefe"/>
          <w:rtl w:val="0"/>
          <w:lang w:val="en-US"/>
        </w:rPr>
        <w:t>?</w:t>
      </w:r>
    </w:p>
    <w:p>
      <w:pPr>
        <w:pStyle w:val="Default"/>
        <w:bidi w:val="0"/>
        <w:spacing w:after="240"/>
        <w:ind w:left="0" w:right="0" w:firstLine="0"/>
        <w:jc w:val="left"/>
        <w:rPr>
          <w:rFonts w:ascii="Arial Bold" w:cs="Arial Bold" w:hAnsi="Arial Bold" w:eastAsia="Arial Bold"/>
          <w:sz w:val="24"/>
          <w:szCs w:val="24"/>
          <w:shd w:val="clear" w:color="auto" w:fill="fefefe"/>
          <w:rtl w:val="0"/>
        </w:rPr>
      </w:pPr>
    </w:p>
    <w:p>
      <w:pPr>
        <w:pStyle w:val="Default"/>
        <w:bidi w:val="0"/>
        <w:spacing w:after="240"/>
        <w:ind w:left="0" w:right="0" w:firstLine="0"/>
        <w:jc w:val="left"/>
        <w:rPr>
          <w:rFonts w:ascii="Arial Bold" w:cs="Arial Bold" w:hAnsi="Arial Bold" w:eastAsia="Arial Bold"/>
          <w:sz w:val="24"/>
          <w:szCs w:val="24"/>
          <w:shd w:val="clear" w:color="auto" w:fill="fefefe"/>
          <w:rtl w:val="0"/>
        </w:rPr>
      </w:pPr>
    </w:p>
    <w:p>
      <w:pPr>
        <w:pStyle w:val="Default"/>
        <w:bidi w:val="0"/>
        <w:spacing w:after="240"/>
        <w:ind w:left="0" w:right="0" w:firstLine="0"/>
        <w:jc w:val="left"/>
        <w:rPr>
          <w:rFonts w:ascii="Arial Bold" w:cs="Arial Bold" w:hAnsi="Arial Bold" w:eastAsia="Arial Bold"/>
          <w:sz w:val="24"/>
          <w:szCs w:val="24"/>
          <w:shd w:val="clear" w:color="auto" w:fill="fefefe"/>
          <w:rtl w:val="0"/>
        </w:rPr>
      </w:pPr>
    </w:p>
    <w:p>
      <w:pPr>
        <w:pStyle w:val="Default"/>
        <w:bidi w:val="0"/>
        <w:spacing w:after="240"/>
        <w:ind w:left="0" w:right="0" w:firstLine="0"/>
        <w:jc w:val="left"/>
        <w:rPr>
          <w:rFonts w:ascii="Arial Bold" w:cs="Arial Bold" w:hAnsi="Arial Bold" w:eastAsia="Arial Bold"/>
          <w:sz w:val="24"/>
          <w:szCs w:val="24"/>
          <w:shd w:val="clear" w:color="auto" w:fill="fefefe"/>
          <w:rtl w:val="0"/>
        </w:rPr>
      </w:pPr>
    </w:p>
    <w:p>
      <w:pPr>
        <w:pStyle w:val="Default"/>
        <w:bidi w:val="0"/>
        <w:spacing w:after="240"/>
        <w:ind w:left="0" w:right="0" w:firstLine="0"/>
        <w:jc w:val="left"/>
        <w:rPr>
          <w:rFonts w:ascii="Arial Bold" w:cs="Arial Bold" w:hAnsi="Arial Bold" w:eastAsia="Arial Bold"/>
          <w:sz w:val="24"/>
          <w:szCs w:val="24"/>
          <w:shd w:val="clear" w:color="auto" w:fill="fefefe"/>
          <w:rtl w:val="0"/>
        </w:rPr>
      </w:pPr>
    </w:p>
    <w:p>
      <w:pPr>
        <w:pStyle w:val="Default"/>
        <w:bidi w:val="0"/>
        <w:spacing w:after="240"/>
        <w:ind w:left="0" w:right="0" w:firstLine="0"/>
        <w:jc w:val="left"/>
        <w:rPr>
          <w:rFonts w:ascii="Arial Bold" w:cs="Arial Bold" w:hAnsi="Arial Bold" w:eastAsia="Arial Bold"/>
          <w:sz w:val="24"/>
          <w:szCs w:val="24"/>
          <w:shd w:val="clear" w:color="auto" w:fill="fefefe"/>
          <w:rtl w:val="0"/>
        </w:rPr>
      </w:pPr>
    </w:p>
    <w:p>
      <w:pPr>
        <w:pStyle w:val="Default"/>
        <w:bidi w:val="0"/>
        <w:spacing w:after="240"/>
        <w:ind w:left="0" w:right="0" w:firstLine="0"/>
        <w:jc w:val="left"/>
        <w:rPr>
          <w:rFonts w:ascii="Arial Bold" w:cs="Arial Bold" w:hAnsi="Arial Bold" w:eastAsia="Arial Bold"/>
          <w:sz w:val="24"/>
          <w:szCs w:val="24"/>
          <w:shd w:val="clear" w:color="auto" w:fill="fefefe"/>
          <w:rtl w:val="0"/>
        </w:rPr>
      </w:pPr>
    </w:p>
    <w:p>
      <w:pPr>
        <w:pStyle w:val="Default"/>
        <w:bidi w:val="0"/>
        <w:spacing w:after="240"/>
        <w:ind w:left="0" w:right="0" w:firstLine="0"/>
        <w:jc w:val="left"/>
        <w:rPr>
          <w:rFonts w:ascii="Arial Bold" w:cs="Arial Bold" w:hAnsi="Arial Bold" w:eastAsia="Arial Bold"/>
          <w:sz w:val="24"/>
          <w:szCs w:val="24"/>
          <w:shd w:val="clear" w:color="auto" w:fill="fefefe"/>
          <w:rtl w:val="0"/>
        </w:rPr>
      </w:pPr>
      <w:r>
        <w:rPr>
          <w:rFonts w:ascii="Arial Bold"/>
          <w:sz w:val="24"/>
          <w:szCs w:val="24"/>
          <w:shd w:val="clear" w:color="auto" w:fill="fefefe"/>
          <w:rtl w:val="0"/>
          <w:lang w:val="en-US"/>
        </w:rPr>
        <w:t>Does this apply to your lesson?</w:t>
      </w:r>
    </w:p>
    <w:p>
      <w:pPr>
        <w:pStyle w:val="Default"/>
        <w:bidi w:val="0"/>
        <w:spacing w:after="240"/>
        <w:ind w:left="0" w:right="0" w:firstLine="0"/>
        <w:jc w:val="left"/>
        <w:rPr>
          <w:rFonts w:ascii="Arial Bold" w:cs="Arial Bold" w:hAnsi="Arial Bold" w:eastAsia="Arial Bold"/>
          <w:sz w:val="24"/>
          <w:szCs w:val="24"/>
          <w:shd w:val="clear" w:color="auto" w:fill="fefefe"/>
          <w:rtl w:val="0"/>
        </w:rPr>
      </w:pPr>
      <w:r>
        <w:rPr>
          <w:rFonts w:ascii="Arial Bold"/>
          <w:sz w:val="24"/>
          <w:szCs w:val="24"/>
          <w:shd w:val="clear" w:color="auto" w:fill="fefefe"/>
          <w:rtl w:val="0"/>
          <w:lang w:val="en-US"/>
        </w:rPr>
        <w:t>Consider the variety of learners in your class who may require different strategies/supports or accommodations/modifications (English language learners, gifted students needing greater support or challenge, students with Individualized Education Pro- grams (IEPs) or 504 plans, struggling readers, underperforming students or those with gaps in academic knowledge).</w:t>
      </w:r>
      <w:r>
        <w:rPr>
          <w:rFonts w:ascii="Arial Bold"/>
          <w:sz w:val="24"/>
          <w:szCs w:val="24"/>
          <w:shd w:val="clear" w:color="auto" w:fill="fefefe"/>
          <w:rtl w:val="0"/>
          <w:lang w:val="en-US"/>
        </w:rPr>
        <w:t xml:space="preserve"> </w:t>
      </w: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76"/>
        <w:gridCol w:w="4677"/>
      </w:tblGrid>
      <w:tr>
        <w:tblPrEx>
          <w:shd w:val="clear" w:color="auto" w:fill="auto"/>
        </w:tblPrEx>
        <w:trPr>
          <w:trHeight w:val="279" w:hRule="atLeast"/>
        </w:trPr>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Learning Needs Category</w:t>
            </w:r>
          </w:p>
        </w:tc>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Support/Accommodations</w:t>
            </w:r>
          </w:p>
        </w:tc>
      </w:tr>
      <w:tr>
        <w:tblPrEx>
          <w:shd w:val="clear" w:color="auto" w:fill="auto"/>
        </w:tblPrEx>
        <w:trPr>
          <w:trHeight w:val="279" w:hRule="atLeast"/>
        </w:trPr>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Default"/>
        <w:bidi w:val="0"/>
        <w:spacing w:after="240"/>
        <w:ind w:left="0" w:right="0" w:firstLine="0"/>
        <w:jc w:val="left"/>
        <w:rPr>
          <w:rFonts w:ascii="Arial Bold" w:cs="Arial Bold" w:hAnsi="Arial Bold" w:eastAsia="Arial Bold"/>
          <w:sz w:val="24"/>
          <w:szCs w:val="24"/>
          <w:shd w:val="clear" w:color="auto" w:fill="fefefe"/>
          <w:rtl w:val="0"/>
        </w:rPr>
      </w:pPr>
    </w:p>
    <w:p>
      <w:pPr>
        <w:pStyle w:val="Default"/>
        <w:bidi w:val="0"/>
        <w:spacing w:after="240"/>
        <w:ind w:left="0" w:right="0" w:firstLine="0"/>
        <w:jc w:val="left"/>
        <w:rPr>
          <w:rFonts w:ascii="Arial Bold" w:cs="Arial Bold" w:hAnsi="Arial Bold" w:eastAsia="Arial Bold"/>
          <w:sz w:val="24"/>
          <w:szCs w:val="24"/>
          <w:shd w:val="clear" w:color="auto" w:fill="fefefe"/>
          <w:rtl w:val="0"/>
        </w:rPr>
      </w:pPr>
    </w:p>
    <w:p>
      <w:pPr>
        <w:pStyle w:val="Default"/>
        <w:bidi w:val="0"/>
        <w:spacing w:after="240"/>
        <w:ind w:left="0" w:right="0" w:firstLine="0"/>
        <w:jc w:val="left"/>
        <w:rPr>
          <w:rFonts w:ascii="Arial Bold" w:cs="Arial Bold" w:hAnsi="Arial Bold" w:eastAsia="Arial Bold"/>
          <w:sz w:val="24"/>
          <w:szCs w:val="24"/>
          <w:shd w:val="clear" w:color="auto" w:fill="fefefe"/>
          <w:rtl w:val="0"/>
        </w:rPr>
      </w:pPr>
    </w:p>
    <w:p>
      <w:pPr>
        <w:pStyle w:val="Default"/>
        <w:bidi w:val="0"/>
        <w:spacing w:after="240"/>
        <w:ind w:left="0" w:right="0" w:firstLine="0"/>
        <w:jc w:val="left"/>
        <w:rPr>
          <w:rFonts w:ascii="Arial Bold" w:cs="Arial Bold" w:hAnsi="Arial Bold" w:eastAsia="Arial Bold"/>
          <w:sz w:val="24"/>
          <w:szCs w:val="24"/>
          <w:shd w:val="clear" w:color="auto" w:fill="fefefe"/>
          <w:rtl w:val="0"/>
        </w:rPr>
      </w:pPr>
    </w:p>
    <w:p>
      <w:pPr>
        <w:pStyle w:val="Default"/>
        <w:bidi w:val="0"/>
        <w:spacing w:after="240"/>
        <w:ind w:left="0" w:right="0" w:firstLine="0"/>
        <w:jc w:val="left"/>
        <w:rPr>
          <w:rFonts w:ascii="Arial Bold" w:cs="Arial Bold" w:hAnsi="Arial Bold" w:eastAsia="Arial Bold"/>
          <w:sz w:val="24"/>
          <w:szCs w:val="24"/>
          <w:u w:val="single"/>
          <w:shd w:val="clear" w:color="auto" w:fill="fefefe"/>
          <w:rtl w:val="0"/>
        </w:rPr>
      </w:pPr>
      <w:r>
        <w:rPr>
          <w:rFonts w:ascii="Arial Bold"/>
          <w:sz w:val="24"/>
          <w:szCs w:val="24"/>
          <w:u w:val="single"/>
          <w:shd w:val="clear" w:color="auto" w:fill="fefefe"/>
          <w:rtl w:val="0"/>
          <w:lang w:val="en-US"/>
        </w:rPr>
        <w:t>UNIVERSAL DESIGN FOR LEARNING GUIDELINES</w:t>
      </w:r>
    </w:p>
    <w:p>
      <w:pPr>
        <w:pStyle w:val="Default"/>
        <w:bidi w:val="0"/>
        <w:spacing w:after="240"/>
        <w:ind w:left="0" w:right="0" w:firstLine="0"/>
        <w:jc w:val="left"/>
        <w:rPr>
          <w:rFonts w:ascii="Arial Bold" w:cs="Arial Bold" w:hAnsi="Arial Bold" w:eastAsia="Arial Bold"/>
          <w:i w:val="1"/>
          <w:iCs w:val="1"/>
          <w:sz w:val="24"/>
          <w:szCs w:val="24"/>
          <w:shd w:val="clear" w:color="auto" w:fill="fefefe"/>
          <w:rtl w:val="0"/>
        </w:rPr>
      </w:pPr>
      <w:r>
        <w:rPr>
          <w:rFonts w:ascii="Arial Bold"/>
          <w:i w:val="1"/>
          <w:iCs w:val="1"/>
          <w:sz w:val="24"/>
          <w:szCs w:val="24"/>
          <w:shd w:val="clear" w:color="auto" w:fill="fefefe"/>
          <w:rtl w:val="0"/>
          <w:lang w:val="en-US"/>
        </w:rPr>
        <w:t xml:space="preserve"> This section may be easier to write up after you have shared your lesson with the class . Please keep these principles in mind when designing your lesson. We will discuss your lesson in relation to the principles. </w:t>
      </w:r>
    </w:p>
    <w:p>
      <w:pPr>
        <w:pStyle w:val="Default"/>
        <w:bidi w:val="0"/>
        <w:spacing w:after="240"/>
        <w:ind w:left="0" w:right="0" w:firstLine="0"/>
        <w:jc w:val="left"/>
        <w:rPr>
          <w:rFonts w:ascii="Arial Bold" w:cs="Arial Bold" w:hAnsi="Arial Bold" w:eastAsia="Arial Bold"/>
          <w:sz w:val="24"/>
          <w:szCs w:val="24"/>
          <w:shd w:val="clear" w:color="auto" w:fill="fefefe"/>
          <w:rtl w:val="0"/>
        </w:rPr>
      </w:pPr>
      <w:r>
        <w:rPr>
          <w:rFonts w:ascii="Arial Bold"/>
          <w:sz w:val="24"/>
          <w:szCs w:val="24"/>
          <w:shd w:val="clear" w:color="auto" w:fill="fefefe"/>
          <w:rtl w:val="0"/>
          <w:lang w:val="en-US"/>
        </w:rPr>
        <w:t xml:space="preserve">Principle I: Provide Multiple Means of Representation (the </w:t>
      </w:r>
      <w:r>
        <w:rPr>
          <w:rFonts w:hAnsi="Arial Bold" w:hint="default"/>
          <w:sz w:val="24"/>
          <w:szCs w:val="24"/>
          <w:shd w:val="clear" w:color="auto" w:fill="fefefe"/>
          <w:rtl w:val="0"/>
        </w:rPr>
        <w:t>“</w:t>
      </w:r>
      <w:r>
        <w:rPr>
          <w:rFonts w:ascii="Arial Bold"/>
          <w:sz w:val="24"/>
          <w:szCs w:val="24"/>
          <w:shd w:val="clear" w:color="auto" w:fill="fefefe"/>
          <w:rtl w:val="0"/>
          <w:lang w:val="en-US"/>
        </w:rPr>
        <w:t>what</w:t>
      </w:r>
      <w:r>
        <w:rPr>
          <w:rFonts w:hAnsi="Arial Bold" w:hint="default"/>
          <w:sz w:val="24"/>
          <w:szCs w:val="24"/>
          <w:shd w:val="clear" w:color="auto" w:fill="fefefe"/>
          <w:rtl w:val="0"/>
        </w:rPr>
        <w:t xml:space="preserve">” </w:t>
      </w:r>
      <w:r>
        <w:rPr>
          <w:rFonts w:ascii="Arial Bold"/>
          <w:sz w:val="24"/>
          <w:szCs w:val="24"/>
          <w:shd w:val="clear" w:color="auto" w:fill="fefefe"/>
          <w:rtl w:val="0"/>
          <w:lang w:val="en-US"/>
        </w:rPr>
        <w:t>of learning)</w:t>
      </w:r>
    </w:p>
    <w:p>
      <w:pPr>
        <w:pStyle w:val="Default"/>
        <w:bidi w:val="0"/>
        <w:spacing w:after="240"/>
        <w:ind w:left="0" w:right="0" w:firstLine="0"/>
        <w:jc w:val="left"/>
        <w:rPr>
          <w:rFonts w:ascii="Arial Bold" w:cs="Arial Bold" w:hAnsi="Arial Bold" w:eastAsia="Arial Bold"/>
          <w:sz w:val="20"/>
          <w:szCs w:val="20"/>
          <w:shd w:val="clear" w:color="auto" w:fill="fefefe"/>
          <w:rtl w:val="0"/>
        </w:rPr>
      </w:pPr>
      <w:r>
        <w:rPr>
          <w:rFonts w:ascii="Arial Bold"/>
          <w:sz w:val="20"/>
          <w:szCs w:val="20"/>
          <w:shd w:val="clear" w:color="auto" w:fill="fefefe"/>
          <w:rtl w:val="0"/>
          <w:lang w:val="en-US"/>
        </w:rPr>
        <w:t>Learners differ in the ways that they perceive and comprehend information that is presented to them. For example, those with sensory disabilities (e.g., blindness or deafness); learning disabilities (e.g., dyslexia); language or cultural differences, and so forth may all require different ways of approaching content. Others may simply grasp information quicker or more efficiently through visual or auditory means rather than printed text. Also learning, and transfer of learning, occurs when multiple representations are used, because it allows students to make connections within, as well as between, concepts. In short, there is not one means of representation that will be optimal for all learners; providing options for representation is essential.</w:t>
      </w:r>
    </w:p>
    <w:p>
      <w:pPr>
        <w:pStyle w:val="Default"/>
        <w:bidi w:val="0"/>
        <w:spacing w:after="240"/>
        <w:ind w:left="0" w:right="0" w:firstLine="0"/>
        <w:jc w:val="left"/>
        <w:rPr>
          <w:rFonts w:ascii="Arial Bold" w:cs="Arial Bold" w:hAnsi="Arial Bold" w:eastAsia="Arial Bold"/>
          <w:sz w:val="24"/>
          <w:szCs w:val="24"/>
          <w:shd w:val="clear" w:color="auto" w:fill="fefefe"/>
          <w:rtl w:val="0"/>
        </w:rPr>
      </w:pPr>
    </w:p>
    <w:p>
      <w:pPr>
        <w:pStyle w:val="Default"/>
        <w:bidi w:val="0"/>
        <w:spacing w:after="240"/>
        <w:ind w:left="0" w:right="0" w:firstLine="0"/>
        <w:jc w:val="left"/>
        <w:rPr>
          <w:rFonts w:ascii="Arial Bold" w:cs="Arial Bold" w:hAnsi="Arial Bold" w:eastAsia="Arial Bold"/>
          <w:sz w:val="24"/>
          <w:szCs w:val="24"/>
          <w:shd w:val="clear" w:color="auto" w:fill="fefefe"/>
          <w:rtl w:val="0"/>
        </w:rPr>
      </w:pPr>
    </w:p>
    <w:p>
      <w:pPr>
        <w:pStyle w:val="Default"/>
        <w:bidi w:val="0"/>
        <w:spacing w:after="240"/>
        <w:ind w:left="0" w:right="0" w:firstLine="0"/>
        <w:jc w:val="left"/>
        <w:rPr>
          <w:rFonts w:ascii="Arial Bold" w:cs="Arial Bold" w:hAnsi="Arial Bold" w:eastAsia="Arial Bold"/>
          <w:sz w:val="24"/>
          <w:szCs w:val="24"/>
          <w:shd w:val="clear" w:color="auto" w:fill="fefefe"/>
          <w:rtl w:val="0"/>
        </w:rPr>
      </w:pPr>
      <w:r>
        <w:rPr>
          <w:rFonts w:ascii="Arial Bold"/>
          <w:sz w:val="24"/>
          <w:szCs w:val="24"/>
          <w:shd w:val="clear" w:color="auto" w:fill="fefefe"/>
          <w:rtl w:val="0"/>
          <w:lang w:val="en-US"/>
        </w:rPr>
        <w:t xml:space="preserve">Principle II: Provide Multiple Means of Action and Expression (the </w:t>
      </w:r>
      <w:r>
        <w:rPr>
          <w:rFonts w:hAnsi="Arial Bold" w:hint="default"/>
          <w:sz w:val="24"/>
          <w:szCs w:val="24"/>
          <w:shd w:val="clear" w:color="auto" w:fill="fefefe"/>
          <w:rtl w:val="0"/>
        </w:rPr>
        <w:t>“</w:t>
      </w:r>
      <w:r>
        <w:rPr>
          <w:rFonts w:ascii="Arial Bold"/>
          <w:sz w:val="24"/>
          <w:szCs w:val="24"/>
          <w:shd w:val="clear" w:color="auto" w:fill="fefefe"/>
          <w:rtl w:val="0"/>
        </w:rPr>
        <w:t>how</w:t>
      </w:r>
      <w:r>
        <w:rPr>
          <w:rFonts w:hAnsi="Arial Bold" w:hint="default"/>
          <w:sz w:val="24"/>
          <w:szCs w:val="24"/>
          <w:shd w:val="clear" w:color="auto" w:fill="fefefe"/>
          <w:rtl w:val="0"/>
        </w:rPr>
        <w:t xml:space="preserve">” </w:t>
      </w:r>
      <w:r>
        <w:rPr>
          <w:rFonts w:ascii="Arial Bold"/>
          <w:sz w:val="24"/>
          <w:szCs w:val="24"/>
          <w:shd w:val="clear" w:color="auto" w:fill="fefefe"/>
          <w:rtl w:val="0"/>
          <w:lang w:val="en-US"/>
        </w:rPr>
        <w:t>of learning)</w:t>
      </w:r>
    </w:p>
    <w:p>
      <w:pPr>
        <w:pStyle w:val="Default"/>
        <w:bidi w:val="0"/>
        <w:spacing w:after="240"/>
        <w:ind w:left="0" w:right="0" w:firstLine="0"/>
        <w:jc w:val="left"/>
        <w:rPr>
          <w:rFonts w:ascii="Arial Bold" w:cs="Arial Bold" w:hAnsi="Arial Bold" w:eastAsia="Arial Bold"/>
          <w:sz w:val="20"/>
          <w:szCs w:val="20"/>
          <w:shd w:val="clear" w:color="auto" w:fill="fefefe"/>
          <w:rtl w:val="0"/>
        </w:rPr>
      </w:pPr>
      <w:r>
        <w:rPr>
          <w:rFonts w:ascii="Arial Bold"/>
          <w:sz w:val="20"/>
          <w:szCs w:val="20"/>
          <w:shd w:val="clear" w:color="auto" w:fill="fefefe"/>
          <w:rtl w:val="0"/>
          <w:lang w:val="en-US"/>
        </w:rPr>
        <w:t>Learners differ in the ways that they can navigate a learning environment and express what they know. For example, individuals with significant movement impairments (e.g., cerebral palsy), those who struggle with strategic and organizational abilities (executive function disorders), those who have language barriers, and so forth approach learning tasks very differently. Some may be able to express themselves well in written text but not speech, and vice versa. It should also be recognized that action and expression require a great deal of strategy, practice, and organization, and this is another area in which learners can differ. In reality, there is not one means of action and expression that will be optimal for all learners; providing options for action and expression is essential</w:t>
      </w:r>
    </w:p>
    <w:p>
      <w:pPr>
        <w:pStyle w:val="Default"/>
        <w:bidi w:val="0"/>
        <w:spacing w:after="240"/>
        <w:ind w:left="0" w:right="0" w:firstLine="0"/>
        <w:jc w:val="left"/>
        <w:rPr>
          <w:rFonts w:ascii="Arial Bold" w:cs="Arial Bold" w:hAnsi="Arial Bold" w:eastAsia="Arial Bold"/>
          <w:sz w:val="24"/>
          <w:szCs w:val="24"/>
          <w:shd w:val="clear" w:color="auto" w:fill="fefefe"/>
          <w:rtl w:val="0"/>
        </w:rPr>
      </w:pPr>
    </w:p>
    <w:p>
      <w:pPr>
        <w:pStyle w:val="Default"/>
        <w:bidi w:val="0"/>
        <w:spacing w:after="240"/>
        <w:ind w:left="0" w:right="0" w:firstLine="0"/>
        <w:jc w:val="left"/>
        <w:rPr>
          <w:rFonts w:ascii="Arial Bold" w:cs="Arial Bold" w:hAnsi="Arial Bold" w:eastAsia="Arial Bold"/>
          <w:sz w:val="24"/>
          <w:szCs w:val="24"/>
          <w:shd w:val="clear" w:color="auto" w:fill="fefefe"/>
          <w:rtl w:val="0"/>
        </w:rPr>
      </w:pPr>
    </w:p>
    <w:p>
      <w:pPr>
        <w:pStyle w:val="Default"/>
        <w:bidi w:val="0"/>
        <w:spacing w:after="240"/>
        <w:ind w:left="0" w:right="0" w:firstLine="0"/>
        <w:jc w:val="left"/>
        <w:rPr>
          <w:rFonts w:ascii="Arial Bold" w:cs="Arial Bold" w:hAnsi="Arial Bold" w:eastAsia="Arial Bold"/>
          <w:sz w:val="24"/>
          <w:szCs w:val="24"/>
          <w:shd w:val="clear" w:color="auto" w:fill="fefefe"/>
          <w:rtl w:val="0"/>
        </w:rPr>
      </w:pPr>
      <w:r>
        <w:rPr>
          <w:rFonts w:ascii="Arial Bold"/>
          <w:sz w:val="24"/>
          <w:szCs w:val="24"/>
          <w:shd w:val="clear" w:color="auto" w:fill="fefefe"/>
          <w:rtl w:val="0"/>
          <w:lang w:val="en-US"/>
        </w:rPr>
        <w:t xml:space="preserve">Principle III: Provide Multiple Means of Engagement (the </w:t>
      </w:r>
      <w:r>
        <w:rPr>
          <w:rFonts w:hAnsi="Arial Bold" w:hint="default"/>
          <w:sz w:val="24"/>
          <w:szCs w:val="24"/>
          <w:shd w:val="clear" w:color="auto" w:fill="fefefe"/>
          <w:rtl w:val="0"/>
        </w:rPr>
        <w:t>“</w:t>
      </w:r>
      <w:r>
        <w:rPr>
          <w:rFonts w:ascii="Arial Bold"/>
          <w:sz w:val="24"/>
          <w:szCs w:val="24"/>
          <w:shd w:val="clear" w:color="auto" w:fill="fefefe"/>
          <w:rtl w:val="0"/>
          <w:lang w:val="en-US"/>
        </w:rPr>
        <w:t>why</w:t>
      </w:r>
      <w:r>
        <w:rPr>
          <w:rFonts w:hAnsi="Arial Bold" w:hint="default"/>
          <w:sz w:val="24"/>
          <w:szCs w:val="24"/>
          <w:shd w:val="clear" w:color="auto" w:fill="fefefe"/>
          <w:rtl w:val="0"/>
        </w:rPr>
        <w:t xml:space="preserve">” </w:t>
      </w:r>
      <w:r>
        <w:rPr>
          <w:rFonts w:ascii="Arial Bold"/>
          <w:sz w:val="24"/>
          <w:szCs w:val="24"/>
          <w:shd w:val="clear" w:color="auto" w:fill="fefefe"/>
          <w:rtl w:val="0"/>
          <w:lang w:val="en-US"/>
        </w:rPr>
        <w:t>of learning)</w:t>
      </w:r>
    </w:p>
    <w:p>
      <w:pPr>
        <w:pStyle w:val="Default"/>
        <w:bidi w:val="0"/>
        <w:spacing w:after="240"/>
        <w:ind w:left="0" w:right="0" w:firstLine="0"/>
        <w:jc w:val="left"/>
        <w:rPr>
          <w:rFonts w:ascii="Arial Bold" w:cs="Arial Bold" w:hAnsi="Arial Bold" w:eastAsia="Arial Bold"/>
          <w:sz w:val="20"/>
          <w:szCs w:val="20"/>
          <w:shd w:val="clear" w:color="auto" w:fill="fefefe"/>
          <w:rtl w:val="0"/>
        </w:rPr>
      </w:pPr>
      <w:r>
        <w:rPr>
          <w:rFonts w:ascii="Arial Bold"/>
          <w:sz w:val="20"/>
          <w:szCs w:val="20"/>
          <w:shd w:val="clear" w:color="auto" w:fill="fefefe"/>
          <w:rtl w:val="0"/>
          <w:lang w:val="en-US"/>
        </w:rPr>
        <w:t>Learners differ in markedly in the ways in which they can be engaged or motivated to learn.  Some learners are highly engaged by spontaneity and novelty while others are disengaged, even frightened by those aspects, preferring strict routine.</w:t>
      </w:r>
    </w:p>
    <w:p>
      <w:pPr>
        <w:pStyle w:val="Default"/>
        <w:bidi w:val="0"/>
        <w:spacing w:after="240"/>
        <w:ind w:left="0" w:right="0" w:firstLine="0"/>
        <w:jc w:val="left"/>
        <w:rPr>
          <w:rFonts w:ascii="Arial Bold" w:cs="Arial Bold" w:hAnsi="Arial Bold" w:eastAsia="Arial Bold"/>
          <w:sz w:val="20"/>
          <w:szCs w:val="20"/>
          <w:shd w:val="clear" w:color="auto" w:fill="fefefe"/>
          <w:rtl w:val="0"/>
        </w:rPr>
      </w:pPr>
    </w:p>
    <w:p>
      <w:pPr>
        <w:pStyle w:val="Default"/>
        <w:bidi w:val="0"/>
        <w:spacing w:after="240"/>
        <w:ind w:left="0" w:right="0" w:firstLine="0"/>
        <w:jc w:val="left"/>
        <w:rPr>
          <w:rFonts w:ascii="Arial Bold" w:cs="Arial Bold" w:hAnsi="Arial Bold" w:eastAsia="Arial Bold"/>
          <w:sz w:val="20"/>
          <w:szCs w:val="20"/>
          <w:shd w:val="clear" w:color="auto" w:fill="fefefe"/>
          <w:rtl w:val="0"/>
        </w:rPr>
      </w:pPr>
    </w:p>
    <w:p>
      <w:pPr>
        <w:pStyle w:val="Default"/>
        <w:bidi w:val="0"/>
        <w:spacing w:after="240"/>
        <w:ind w:left="0" w:right="0" w:firstLine="0"/>
        <w:jc w:val="left"/>
        <w:rPr>
          <w:rtl w:val="0"/>
        </w:rPr>
      </w:pPr>
      <w:r>
        <w:rPr>
          <w:rFonts w:ascii="Arial Bold" w:cs="Arial Bold" w:hAnsi="Arial Bold" w:eastAsia="Arial Bold"/>
          <w:sz w:val="20"/>
          <w:szCs w:val="20"/>
          <w:shd w:val="clear" w:color="auto" w:fill="fefefe"/>
          <w:rtl w:val="0"/>
        </w:rPr>
        <w:br w:type="textWrapping"/>
      </w:r>
      <w:r>
        <w:rPr>
          <w:rFonts w:ascii="Arial Bold" w:cs="Arial Bold" w:hAnsi="Arial Bold" w:eastAsia="Arial Bold"/>
          <w:sz w:val="20"/>
          <w:szCs w:val="20"/>
          <w:shd w:val="clear" w:color="auto" w:fill="fefefe"/>
          <w:rtl w:val="0"/>
        </w:rPr>
        <w:br w:type="page"/>
      </w:r>
    </w:p>
    <w:p>
      <w:pPr>
        <w:pStyle w:val="Default"/>
        <w:bidi w:val="0"/>
        <w:spacing w:after="240"/>
        <w:ind w:left="0" w:right="0" w:firstLine="0"/>
        <w:jc w:val="left"/>
        <w:rPr>
          <w:rtl w:val="0"/>
        </w:rPr>
      </w:pP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Times New Roman Bold">
    <w:charset w:val="00"/>
    <w:family w:val="roman"/>
    <w:pitch w:val="default"/>
  </w:font>
  <w:font w:name="Helvetica">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